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54" w:rsidRDefault="00696C54" w:rsidP="00CC0D9D">
      <w:pPr>
        <w:spacing w:after="12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ZARZĄDZENIE Nr  </w:t>
      </w:r>
      <w:r w:rsidR="003B56A5">
        <w:rPr>
          <w:rFonts w:ascii="Calibri" w:hAnsi="Calibri"/>
          <w:sz w:val="22"/>
          <w:szCs w:val="22"/>
        </w:rPr>
        <w:t>9</w:t>
      </w:r>
    </w:p>
    <w:p w:rsidR="00696C54" w:rsidRDefault="00696C54" w:rsidP="00CC0D9D">
      <w:pPr>
        <w:pStyle w:val="Nagwek1"/>
        <w:spacing w:before="0" w:beforeAutospacing="0" w:after="0" w:afterAutospacing="0" w:line="360" w:lineRule="auto"/>
        <w:ind w:left="3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DYREKTORA</w:t>
      </w:r>
    </w:p>
    <w:p w:rsidR="00696C54" w:rsidRDefault="00696C54" w:rsidP="00CC0D9D">
      <w:pPr>
        <w:pStyle w:val="Nagwek1"/>
        <w:spacing w:before="0" w:beforeAutospacing="0" w:after="0" w:afterAutospacing="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PAŃSTWOWEJ AGENCJI ROZWIĄZYWANIA PROBLEMÓW ALKOHOLOWYCH</w:t>
      </w:r>
    </w:p>
    <w:p w:rsidR="00696C54" w:rsidRDefault="00696C54" w:rsidP="00CC0D9D">
      <w:pPr>
        <w:spacing w:before="12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dnia  </w:t>
      </w:r>
      <w:r w:rsidR="003B56A5">
        <w:rPr>
          <w:rFonts w:ascii="Calibri" w:hAnsi="Calibri"/>
          <w:sz w:val="22"/>
          <w:szCs w:val="22"/>
        </w:rPr>
        <w:t>25 stycznia</w:t>
      </w:r>
      <w:r>
        <w:rPr>
          <w:rFonts w:ascii="Calibri" w:hAnsi="Calibri"/>
          <w:sz w:val="22"/>
          <w:szCs w:val="22"/>
        </w:rPr>
        <w:t xml:space="preserve"> 2018 r.</w:t>
      </w:r>
    </w:p>
    <w:p w:rsidR="00696C54" w:rsidRDefault="00696C54" w:rsidP="00CC0D9D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zmieniające zarządzenie w sprawie zasad organizacji </w:t>
      </w:r>
      <w:r>
        <w:rPr>
          <w:rFonts w:ascii="Calibri" w:hAnsi="Calibri"/>
          <w:b/>
          <w:sz w:val="22"/>
          <w:szCs w:val="22"/>
        </w:rPr>
        <w:t>systemu uzyskiwania kwalifikacji zawodowych potwierdzonych certyfikatami: specjalisty psychoterapii uzależnień i instruktora terapii uzależnień</w:t>
      </w:r>
    </w:p>
    <w:p w:rsidR="00696C54" w:rsidRDefault="00696C54" w:rsidP="00CC0D9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na podstawie §2 ust. 3 załącznika nr 2 do </w:t>
      </w:r>
      <w:r>
        <w:rPr>
          <w:rFonts w:ascii="Calibri" w:hAnsi="Calibri" w:cs="Arial"/>
          <w:sz w:val="22"/>
          <w:szCs w:val="22"/>
        </w:rPr>
        <w:t>Zarządzenia Ministra Zdrowia</w:t>
      </w:r>
      <w:r>
        <w:rPr>
          <w:rFonts w:ascii="Calibri" w:hAnsi="Calibri" w:cs="Arial"/>
          <w:sz w:val="22"/>
          <w:szCs w:val="22"/>
          <w:vertAlign w:val="superscript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 dnia 14 czerwca 2010 r. w sprawie Państwowej Agencji Rozwiązywania Problemów Alkoholowych (Dz. Urz. Min. </w:t>
      </w:r>
      <w:proofErr w:type="spellStart"/>
      <w:r>
        <w:rPr>
          <w:rFonts w:ascii="Calibri" w:hAnsi="Calibri" w:cs="Arial"/>
          <w:sz w:val="22"/>
          <w:szCs w:val="22"/>
        </w:rPr>
        <w:t>Zdrow</w:t>
      </w:r>
      <w:proofErr w:type="spellEnd"/>
      <w:r>
        <w:rPr>
          <w:rFonts w:ascii="Calibri" w:hAnsi="Calibri" w:cs="Arial"/>
          <w:sz w:val="22"/>
          <w:szCs w:val="22"/>
        </w:rPr>
        <w:t xml:space="preserve">. Nr 8, poz. 48 ze zm.) oraz w </w:t>
      </w:r>
      <w:r>
        <w:rPr>
          <w:rStyle w:val="Pogrubienie"/>
          <w:rFonts w:ascii="Calibri" w:hAnsi="Calibri"/>
          <w:b w:val="0"/>
          <w:sz w:val="22"/>
          <w:szCs w:val="22"/>
        </w:rPr>
        <w:t xml:space="preserve">związku z nadaniem przepisami rozporządzenia Ministra Zdrowia z dnia 25 czerwca 2012 r. </w:t>
      </w:r>
      <w:r>
        <w:rPr>
          <w:rFonts w:ascii="Calibri" w:hAnsi="Calibri"/>
          <w:bCs/>
          <w:sz w:val="22"/>
          <w:szCs w:val="22"/>
        </w:rPr>
        <w:t xml:space="preserve">w sprawie organizacji, kwalifikacji personelu,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(DZ. U. poz. 734) </w:t>
      </w:r>
      <w:r>
        <w:rPr>
          <w:rStyle w:val="Pogrubienie"/>
          <w:rFonts w:ascii="Calibri" w:hAnsi="Calibri"/>
          <w:b w:val="0"/>
          <w:sz w:val="22"/>
          <w:szCs w:val="22"/>
        </w:rPr>
        <w:t xml:space="preserve">Państwowej Agencji Rozwiązywania Problemów Alkoholowych zadań związanych z </w:t>
      </w:r>
      <w:r>
        <w:rPr>
          <w:rFonts w:ascii="Calibri" w:hAnsi="Calibri"/>
          <w:bCs/>
          <w:sz w:val="22"/>
          <w:szCs w:val="22"/>
        </w:rPr>
        <w:t xml:space="preserve">organizacją </w:t>
      </w:r>
      <w:r>
        <w:rPr>
          <w:rFonts w:ascii="Calibri" w:hAnsi="Calibri"/>
          <w:sz w:val="22"/>
          <w:szCs w:val="22"/>
        </w:rPr>
        <w:t>systemu uzyskiwania kwalifikacji zawodowych potwierdzonych certyfikatami: specjalisty psychoterapii uzależnień i instruktora terapii uzależnień zarządza się co następuje:</w:t>
      </w:r>
    </w:p>
    <w:p w:rsidR="00696C54" w:rsidRDefault="00696C54" w:rsidP="00CC0D9D">
      <w:pPr>
        <w:pStyle w:val="NormalnyWeb"/>
        <w:spacing w:before="0" w:beforeAutospacing="0" w:after="0" w:afterAutospacing="0" w:line="360" w:lineRule="auto"/>
        <w:rPr>
          <w:rStyle w:val="Pogrubienie"/>
          <w:b w:val="0"/>
        </w:rPr>
      </w:pPr>
    </w:p>
    <w:p w:rsidR="00696C54" w:rsidRDefault="00696C54" w:rsidP="00CC0D9D">
      <w:pPr>
        <w:pStyle w:val="NormalnyWeb"/>
        <w:spacing w:before="0" w:beforeAutospacing="0" w:after="0" w:afterAutospacing="0" w:line="360" w:lineRule="auto"/>
        <w:jc w:val="center"/>
        <w:rPr>
          <w:rFonts w:cs="Times New Roman"/>
          <w:b/>
        </w:rPr>
      </w:pPr>
      <w:r>
        <w:rPr>
          <w:rStyle w:val="Pogrubienie"/>
          <w:rFonts w:ascii="Calibri" w:hAnsi="Calibri"/>
          <w:sz w:val="22"/>
          <w:szCs w:val="22"/>
        </w:rPr>
        <w:t>§ 1</w:t>
      </w:r>
    </w:p>
    <w:p w:rsidR="00CE791B" w:rsidRDefault="00696C54" w:rsidP="00CE791B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zarządzeniu z dnia 1 lipca 2012 r. w sprawie zasad organizacji </w:t>
      </w:r>
      <w:r>
        <w:rPr>
          <w:rFonts w:ascii="Calibri" w:hAnsi="Calibri"/>
          <w:sz w:val="22"/>
          <w:szCs w:val="22"/>
        </w:rPr>
        <w:t xml:space="preserve">systemu uzyskiwania kwalifikacji zawodowych potwierdzonych certyfikatami: specjalisty psychoterapii uzależnień i instruktora terapii </w:t>
      </w:r>
      <w:r w:rsidR="00FF455F">
        <w:rPr>
          <w:rFonts w:ascii="Calibri" w:hAnsi="Calibri"/>
          <w:sz w:val="22"/>
          <w:szCs w:val="22"/>
        </w:rPr>
        <w:t>uzależnień wprowadza się następujące brzmienie:</w:t>
      </w:r>
    </w:p>
    <w:p w:rsidR="00FF455F" w:rsidRPr="00FF455F" w:rsidRDefault="00FF455F" w:rsidP="00FF455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</w:t>
      </w:r>
      <w:r w:rsidRPr="00CC0D9D">
        <w:rPr>
          <w:rStyle w:val="Pogrubienie"/>
          <w:rFonts w:asciiTheme="minorHAnsi" w:hAnsiTheme="minorHAnsi"/>
          <w:b w:val="0"/>
          <w:sz w:val="22"/>
          <w:szCs w:val="22"/>
        </w:rPr>
        <w:t>§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 xml:space="preserve"> 6 ust. 8 otrzymuje brzmienie:</w:t>
      </w:r>
    </w:p>
    <w:p w:rsidR="00FF455F" w:rsidRPr="00FF455F" w:rsidRDefault="00FF455F" w:rsidP="00FF455F">
      <w:pPr>
        <w:spacing w:before="100" w:beforeAutospacing="1" w:after="100" w:afterAutospacing="1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F455F">
        <w:rPr>
          <w:rStyle w:val="Pogrubienie"/>
          <w:rFonts w:asciiTheme="minorHAnsi" w:hAnsiTheme="minorHAnsi"/>
          <w:b w:val="0"/>
          <w:sz w:val="22"/>
          <w:szCs w:val="22"/>
        </w:rPr>
        <w:t>„8. Za udział w posiedzeniach Rady członkom Rady przysługuje wynagrodzenie w wysokości 500 zł za posiedzenie.”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>;</w:t>
      </w:r>
      <w:r w:rsidRPr="00FF455F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FF455F" w:rsidRPr="00FF455F" w:rsidRDefault="00FF455F" w:rsidP="00FF455F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</w:p>
    <w:p w:rsidR="00696C54" w:rsidRPr="00FF455F" w:rsidRDefault="00CE791B" w:rsidP="00CE791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FF455F">
        <w:rPr>
          <w:rStyle w:val="Pogrubienie"/>
          <w:rFonts w:ascii="Calibri" w:hAnsi="Calibri"/>
          <w:b w:val="0"/>
          <w:sz w:val="22"/>
          <w:szCs w:val="22"/>
        </w:rPr>
        <w:t>p</w:t>
      </w:r>
      <w:r w:rsidR="00696C54" w:rsidRPr="00FF455F">
        <w:rPr>
          <w:rStyle w:val="Pogrubienie"/>
          <w:rFonts w:ascii="Calibri" w:hAnsi="Calibri"/>
          <w:b w:val="0"/>
          <w:sz w:val="22"/>
          <w:szCs w:val="22"/>
        </w:rPr>
        <w:t>o §</w:t>
      </w:r>
      <w:r w:rsidRPr="00FF455F">
        <w:rPr>
          <w:rStyle w:val="Pogrubienie"/>
          <w:rFonts w:ascii="Calibri" w:hAnsi="Calibri"/>
          <w:b w:val="0"/>
          <w:sz w:val="22"/>
          <w:szCs w:val="22"/>
        </w:rPr>
        <w:t xml:space="preserve"> 8</w:t>
      </w:r>
      <w:r w:rsidR="00696C54" w:rsidRPr="00FF455F">
        <w:rPr>
          <w:rStyle w:val="Pogrubienie"/>
          <w:rFonts w:ascii="Calibri" w:hAnsi="Calibri"/>
          <w:b w:val="0"/>
          <w:sz w:val="22"/>
          <w:szCs w:val="22"/>
        </w:rPr>
        <w:t xml:space="preserve"> dodaje się §</w:t>
      </w:r>
      <w:r w:rsidRPr="00FF455F">
        <w:rPr>
          <w:rStyle w:val="Pogrubienie"/>
          <w:rFonts w:ascii="Calibri" w:hAnsi="Calibri"/>
          <w:b w:val="0"/>
          <w:sz w:val="22"/>
          <w:szCs w:val="22"/>
        </w:rPr>
        <w:t xml:space="preserve"> 8</w:t>
      </w:r>
      <w:r w:rsidR="00696C54" w:rsidRPr="00FF455F">
        <w:rPr>
          <w:rStyle w:val="Pogrubienie"/>
          <w:rFonts w:ascii="Calibri" w:hAnsi="Calibri"/>
          <w:b w:val="0"/>
          <w:sz w:val="22"/>
          <w:szCs w:val="22"/>
        </w:rPr>
        <w:t>a w brzmieniu:</w:t>
      </w:r>
    </w:p>
    <w:p w:rsidR="00CC0D9D" w:rsidRDefault="00CE791B" w:rsidP="00CC0D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C0D9D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696C54" w:rsidRPr="00CC0D9D">
        <w:rPr>
          <w:rStyle w:val="Pogrubienie"/>
          <w:rFonts w:asciiTheme="minorHAnsi" w:hAnsiTheme="minorHAnsi"/>
          <w:b w:val="0"/>
          <w:sz w:val="22"/>
          <w:szCs w:val="22"/>
        </w:rPr>
        <w:t>„§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 xml:space="preserve"> 8</w:t>
      </w:r>
      <w:r w:rsidR="00696C54" w:rsidRPr="00CC0D9D">
        <w:rPr>
          <w:rStyle w:val="Pogrubienie"/>
          <w:rFonts w:asciiTheme="minorHAnsi" w:hAnsiTheme="minorHAnsi"/>
          <w:b w:val="0"/>
          <w:sz w:val="22"/>
          <w:szCs w:val="22"/>
        </w:rPr>
        <w:t>a.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CC0D9D" w:rsidRPr="00CC0D9D">
        <w:rPr>
          <w:rStyle w:val="Pogrubienie"/>
          <w:rFonts w:asciiTheme="minorHAnsi" w:hAnsiTheme="minorHAnsi"/>
          <w:b w:val="0"/>
          <w:sz w:val="22"/>
          <w:szCs w:val="22"/>
        </w:rPr>
        <w:t xml:space="preserve">Rozpoczęcie </w:t>
      </w:r>
      <w:r w:rsidR="00696C54" w:rsidRPr="00CC0D9D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CC0D9D" w:rsidRPr="00CC0D9D">
        <w:rPr>
          <w:rStyle w:val="Pogrubienie"/>
          <w:rFonts w:asciiTheme="minorHAnsi" w:hAnsiTheme="minorHAnsi"/>
          <w:b w:val="0"/>
          <w:sz w:val="22"/>
          <w:szCs w:val="22"/>
        </w:rPr>
        <w:t xml:space="preserve">szkolenia </w:t>
      </w:r>
      <w:r w:rsidR="00CC0D9D" w:rsidRPr="00CC0D9D">
        <w:rPr>
          <w:rFonts w:asciiTheme="minorHAnsi" w:hAnsiTheme="minorHAnsi"/>
          <w:sz w:val="22"/>
          <w:szCs w:val="22"/>
        </w:rPr>
        <w:t xml:space="preserve"> w zakresie podstawowych umiejętności udzielania pomocy psychologicznej oraz nowoczesnych metod diagnozowania i terapii uzależnienia i psychoterapii członków rodzin </w:t>
      </w:r>
      <w:r w:rsidR="00CC0D9D" w:rsidRPr="00CC0D9D">
        <w:rPr>
          <w:rStyle w:val="Pogrubienie"/>
          <w:rFonts w:asciiTheme="minorHAnsi" w:hAnsiTheme="minorHAnsi"/>
          <w:b w:val="0"/>
          <w:sz w:val="22"/>
          <w:szCs w:val="22"/>
        </w:rPr>
        <w:t xml:space="preserve">poprzedzone jest  dokonaniem przez podmioty szkolące  weryfikacji spełniania przez </w:t>
      </w:r>
      <w:r w:rsidR="00CC0D9D" w:rsidRPr="00CC0D9D">
        <w:rPr>
          <w:rStyle w:val="Pogrubienie"/>
          <w:rFonts w:asciiTheme="minorHAnsi" w:hAnsiTheme="minorHAnsi"/>
          <w:b w:val="0"/>
          <w:sz w:val="22"/>
          <w:szCs w:val="22"/>
        </w:rPr>
        <w:lastRenderedPageBreak/>
        <w:t xml:space="preserve">osoby pragnące rozpocząć szkolenie wymogów, o których mowa w </w:t>
      </w:r>
      <w:r w:rsidR="00CC0D9D" w:rsidRPr="00CC0D9D">
        <w:rPr>
          <w:rFonts w:asciiTheme="minorHAnsi" w:hAnsiTheme="minorHAnsi"/>
          <w:sz w:val="22"/>
          <w:szCs w:val="22"/>
        </w:rPr>
        <w:t>§ 13 ust. 2 pkt 1 lub § 13 ust. 3 pkt 1 rozporządzenia.”</w:t>
      </w:r>
      <w:r w:rsidR="00FF455F">
        <w:rPr>
          <w:rFonts w:asciiTheme="minorHAnsi" w:hAnsiTheme="minorHAnsi"/>
          <w:sz w:val="22"/>
          <w:szCs w:val="22"/>
        </w:rPr>
        <w:t>;</w:t>
      </w:r>
    </w:p>
    <w:p w:rsidR="00FF455F" w:rsidRDefault="00FF455F" w:rsidP="00FF45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Pr="00CC0D9D">
        <w:rPr>
          <w:rFonts w:asciiTheme="minorHAnsi" w:hAnsiTheme="minorHAnsi"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15 ust. 6 otrzymuje brzmienie:</w:t>
      </w:r>
    </w:p>
    <w:p w:rsidR="00FF455F" w:rsidRPr="00FF455F" w:rsidRDefault="00FF455F" w:rsidP="00FF455F">
      <w:pPr>
        <w:spacing w:before="100" w:beforeAutospacing="1" w:after="100" w:afterAutospacing="1"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„6. </w:t>
      </w:r>
      <w:r w:rsidRPr="00FF455F">
        <w:rPr>
          <w:rFonts w:asciiTheme="minorHAnsi" w:hAnsiTheme="minorHAnsi"/>
          <w:sz w:val="22"/>
          <w:szCs w:val="22"/>
        </w:rPr>
        <w:t xml:space="preserve">Za przeprowadzenie egzaminu, jak również za udział w posiedzeniach komisji egzaminacyjnych członkom komisji egzaminacyjnej przysługuje wynagrodzenie. Wynagrodzenie członka komisji egzaminacyjnej wynosi </w:t>
      </w:r>
      <w:r>
        <w:rPr>
          <w:rFonts w:asciiTheme="minorHAnsi" w:hAnsiTheme="minorHAnsi"/>
          <w:sz w:val="22"/>
          <w:szCs w:val="22"/>
        </w:rPr>
        <w:t>1200 zł za dzień egzaminu</w:t>
      </w:r>
      <w:r w:rsidRPr="00FF45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oraz 4</w:t>
      </w:r>
      <w:r w:rsidRPr="00FF455F">
        <w:rPr>
          <w:rFonts w:asciiTheme="minorHAnsi" w:hAnsiTheme="minorHAnsi"/>
          <w:sz w:val="22"/>
          <w:szCs w:val="22"/>
        </w:rPr>
        <w:t>00 zł za udział w posiedzeniu komisji.</w:t>
      </w:r>
      <w:r>
        <w:rPr>
          <w:rFonts w:asciiTheme="minorHAnsi" w:hAnsiTheme="minorHAnsi"/>
          <w:sz w:val="22"/>
          <w:szCs w:val="22"/>
        </w:rPr>
        <w:t>”.</w:t>
      </w:r>
      <w:bookmarkStart w:id="0" w:name="_GoBack"/>
      <w:bookmarkEnd w:id="0"/>
    </w:p>
    <w:p w:rsidR="00FF455F" w:rsidRPr="00FF455F" w:rsidRDefault="00FF455F" w:rsidP="00FF455F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E791B" w:rsidRDefault="00CE791B" w:rsidP="00CE791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sz w:val="22"/>
          <w:szCs w:val="22"/>
        </w:rPr>
        <w:t>§ 2</w:t>
      </w:r>
    </w:p>
    <w:p w:rsidR="00CE791B" w:rsidRDefault="00CE791B" w:rsidP="00CE791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/>
          <w:sz w:val="22"/>
          <w:szCs w:val="22"/>
        </w:rPr>
      </w:pPr>
    </w:p>
    <w:p w:rsidR="00CE791B" w:rsidRPr="00CE791B" w:rsidRDefault="00CE791B" w:rsidP="00CE791B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Calibri" w:hAnsi="Calibri"/>
          <w:b w:val="0"/>
          <w:sz w:val="22"/>
          <w:szCs w:val="22"/>
        </w:rPr>
      </w:pPr>
      <w:r w:rsidRPr="00CE791B">
        <w:rPr>
          <w:rStyle w:val="Pogrubienie"/>
          <w:rFonts w:ascii="Calibri" w:hAnsi="Calibri"/>
          <w:b w:val="0"/>
          <w:sz w:val="22"/>
          <w:szCs w:val="22"/>
        </w:rPr>
        <w:t>Zarządzenie wchodzi w życie w terminie 14 dni od dnia podpisania.</w:t>
      </w:r>
    </w:p>
    <w:p w:rsidR="00CE791B" w:rsidRDefault="00CE791B" w:rsidP="00CE791B">
      <w:pPr>
        <w:pStyle w:val="NormalnyWeb"/>
        <w:spacing w:before="0" w:beforeAutospacing="0" w:after="0" w:afterAutospacing="0" w:line="360" w:lineRule="auto"/>
        <w:jc w:val="center"/>
        <w:rPr>
          <w:rFonts w:cs="Times New Roman"/>
          <w:b/>
        </w:rPr>
      </w:pPr>
    </w:p>
    <w:p w:rsidR="00CE791B" w:rsidRPr="00CC0D9D" w:rsidRDefault="00CE791B" w:rsidP="00CC0D9D">
      <w:pPr>
        <w:spacing w:line="360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FB6FC6" w:rsidRDefault="00A017AC" w:rsidP="00CC0D9D">
      <w:pPr>
        <w:spacing w:line="360" w:lineRule="auto"/>
      </w:pPr>
    </w:p>
    <w:sectPr w:rsidR="00FB6FC6" w:rsidSect="00DF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1BF"/>
    <w:multiLevelType w:val="multilevel"/>
    <w:tmpl w:val="6204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30711"/>
    <w:multiLevelType w:val="hybridMultilevel"/>
    <w:tmpl w:val="2774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10EF4"/>
    <w:multiLevelType w:val="multilevel"/>
    <w:tmpl w:val="BA3AB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00E47"/>
    <w:multiLevelType w:val="hybridMultilevel"/>
    <w:tmpl w:val="EA16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C54"/>
    <w:rsid w:val="003B56A5"/>
    <w:rsid w:val="00696C54"/>
    <w:rsid w:val="00911649"/>
    <w:rsid w:val="00A017AC"/>
    <w:rsid w:val="00CC0D9D"/>
    <w:rsid w:val="00CE791B"/>
    <w:rsid w:val="00DF6272"/>
    <w:rsid w:val="00E367C4"/>
    <w:rsid w:val="00FC6038"/>
    <w:rsid w:val="00FF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6C54"/>
    <w:pPr>
      <w:keepNext/>
      <w:spacing w:before="100" w:beforeAutospacing="1" w:after="100" w:afterAutospacing="1"/>
      <w:ind w:left="360"/>
      <w:outlineLvl w:val="0"/>
    </w:pPr>
    <w:rPr>
      <w:b/>
      <w:bCs/>
      <w:color w:val="000000"/>
      <w:sz w:val="2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C54"/>
    <w:rPr>
      <w:rFonts w:ascii="Times New Roman" w:eastAsia="Times New Roman" w:hAnsi="Times New Roman" w:cs="Times New Roman"/>
      <w:b/>
      <w:bCs/>
      <w:color w:val="000000"/>
      <w:sz w:val="28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696C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696C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 Dąbrowska</dc:creator>
  <cp:lastModifiedBy>Samsung</cp:lastModifiedBy>
  <cp:revision>2</cp:revision>
  <cp:lastPrinted>2018-01-25T13:00:00Z</cp:lastPrinted>
  <dcterms:created xsi:type="dcterms:W3CDTF">2018-01-28T18:52:00Z</dcterms:created>
  <dcterms:modified xsi:type="dcterms:W3CDTF">2018-01-28T18:52:00Z</dcterms:modified>
</cp:coreProperties>
</file>